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广元市交通投资集团有限公司</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关于2022年招聘财务工作人员综合测试的通知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根据2022年4月25日发布的《关于公开考试招聘财务工作人员的公告》有关规定，报名参加我公司财务岗位应聘人员资格初审工作已完成，现将综合测试有关事项通知如下：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一、综合测试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rPr>
      </w:pPr>
      <w:r>
        <w:rPr>
          <w:rFonts w:ascii="仿宋_GB2312" w:hAnsi="宋体" w:eastAsia="仿宋_GB2312" w:cs="仿宋_GB2312"/>
          <w:i w:val="0"/>
          <w:caps w:val="0"/>
          <w:color w:val="000000"/>
          <w:spacing w:val="0"/>
          <w:sz w:val="32"/>
          <w:szCs w:val="32"/>
        </w:rPr>
        <w:t>综合测试分为笔试和面试</w:t>
      </w:r>
      <w:r>
        <w:rPr>
          <w:rFonts w:hint="default" w:ascii="仿宋_GB2312" w:hAnsi="宋体" w:eastAsia="仿宋_GB2312" w:cs="仿宋_GB2312"/>
          <w:i w:val="0"/>
          <w:caps w:val="0"/>
          <w:color w:val="000000"/>
          <w:spacing w:val="0"/>
          <w:sz w:val="32"/>
          <w:szCs w:val="32"/>
        </w:rPr>
        <w:t>，主要测评应聘人员适应岗位要求的综合素质和专业技能，包括与应聘岗位有关的知识、价值观等。</w:t>
      </w:r>
    </w:p>
    <w:p>
      <w:pPr>
        <w:spacing w:line="560" w:lineRule="exact"/>
        <w:ind w:firstLine="640" w:firstLineChars="200"/>
        <w:rPr>
          <w:rFonts w:hint="default" w:ascii="仿宋_GB2312" w:hAnsi="宋体" w:eastAsia="仿宋_GB2312" w:cs="仿宋_GB2312"/>
          <w:i w:val="0"/>
          <w:caps w:val="0"/>
          <w:color w:val="000000"/>
          <w:spacing w:val="0"/>
          <w:sz w:val="32"/>
          <w:szCs w:val="32"/>
        </w:rPr>
      </w:pPr>
      <w:r>
        <w:rPr>
          <w:rFonts w:hint="default" w:ascii="仿宋_GB2312" w:hAnsi="宋体" w:eastAsia="仿宋_GB2312" w:cs="仿宋_GB2312"/>
          <w:i w:val="0"/>
          <w:caps w:val="0"/>
          <w:color w:val="000000"/>
          <w:spacing w:val="0"/>
          <w:sz w:val="32"/>
          <w:szCs w:val="32"/>
        </w:rPr>
        <w:t>综合成绩=笔试成绩×40%+面试成绩×60%。</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i w:val="0"/>
          <w:caps w:val="0"/>
          <w:color w:val="000000"/>
          <w:spacing w:val="0"/>
          <w:sz w:val="32"/>
          <w:szCs w:val="32"/>
          <w:lang w:eastAsia="zh-CN"/>
        </w:rPr>
        <w:t>（</w:t>
      </w:r>
      <w:r>
        <w:rPr>
          <w:rFonts w:hint="eastAsia" w:ascii="楷体" w:hAnsi="楷体" w:eastAsia="楷体" w:cs="楷体"/>
          <w:b/>
          <w:bCs/>
          <w:i w:val="0"/>
          <w:caps w:val="0"/>
          <w:color w:val="000000"/>
          <w:spacing w:val="0"/>
          <w:sz w:val="32"/>
          <w:szCs w:val="32"/>
          <w:lang w:val="en-US" w:eastAsia="zh-CN"/>
        </w:rPr>
        <w:t>一</w:t>
      </w:r>
      <w:r>
        <w:rPr>
          <w:rFonts w:hint="eastAsia" w:ascii="楷体" w:hAnsi="楷体" w:eastAsia="楷体" w:cs="楷体"/>
          <w:b/>
          <w:bCs/>
          <w:i w:val="0"/>
          <w:caps w:val="0"/>
          <w:color w:val="000000"/>
          <w:spacing w:val="0"/>
          <w:sz w:val="32"/>
          <w:szCs w:val="32"/>
          <w:lang w:eastAsia="zh-CN"/>
        </w:rPr>
        <w:t>）</w:t>
      </w:r>
      <w:r>
        <w:rPr>
          <w:rFonts w:hint="eastAsia" w:ascii="楷体" w:hAnsi="楷体" w:eastAsia="楷体" w:cs="楷体"/>
          <w:b/>
          <w:bCs/>
          <w:sz w:val="32"/>
          <w:szCs w:val="32"/>
          <w:lang w:val="en-US" w:eastAsia="zh-CN"/>
        </w:rPr>
        <w:t>笔试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sz w:val="32"/>
          <w:szCs w:val="32"/>
          <w:highlight w:val="none"/>
          <w:lang w:val="en-US" w:eastAsia="zh-CN"/>
        </w:rPr>
      </w:pPr>
      <w:r>
        <w:rPr>
          <w:rFonts w:hint="eastAsia" w:ascii="仿宋_GB2312" w:hAnsi="宋体" w:eastAsia="仿宋_GB2312" w:cs="仿宋_GB2312"/>
          <w:sz w:val="32"/>
          <w:szCs w:val="32"/>
          <w:highlight w:val="none"/>
          <w:lang w:val="en-US" w:eastAsia="zh-CN"/>
        </w:rPr>
        <w:t>1.笔试对象：资格初审合格人员详见附件。考生对资格审查有疑问或不同意见反映的，请于</w:t>
      </w:r>
      <w:r>
        <w:rPr>
          <w:rFonts w:hint="eastAsia" w:ascii="仿宋_GB2312" w:hAnsi="宋体" w:eastAsia="仿宋_GB2312" w:cs="仿宋_GB2312"/>
          <w:b/>
          <w:bCs/>
          <w:color w:val="FF0000"/>
          <w:sz w:val="36"/>
          <w:szCs w:val="36"/>
          <w:highlight w:val="none"/>
          <w:lang w:val="en-US" w:eastAsia="zh-CN"/>
        </w:rPr>
        <w:t>5月19日18：00时</w:t>
      </w:r>
      <w:r>
        <w:rPr>
          <w:rFonts w:hint="eastAsia" w:ascii="仿宋_GB2312" w:hAnsi="宋体" w:eastAsia="仿宋_GB2312" w:cs="仿宋_GB2312"/>
          <w:sz w:val="32"/>
          <w:szCs w:val="32"/>
          <w:highlight w:val="none"/>
          <w:lang w:val="en-US" w:eastAsia="zh-CN"/>
        </w:rPr>
        <w:t>前以实名向招聘代理机构或公司监督部门反映。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宋体" w:eastAsia="仿宋_GB2312" w:cs="仿宋_GB2312"/>
          <w:i w:val="0"/>
          <w:caps w:val="0"/>
          <w:color w:val="000000"/>
          <w:spacing w:val="0"/>
          <w:sz w:val="32"/>
          <w:szCs w:val="32"/>
          <w:shd w:val="clear" w:fill="FFFFFF"/>
        </w:rPr>
      </w:pPr>
      <w:r>
        <w:rPr>
          <w:rFonts w:hint="eastAsia" w:ascii="仿宋_GB2312" w:hAnsi="宋体" w:eastAsia="仿宋_GB2312" w:cs="仿宋_GB2312"/>
          <w:sz w:val="32"/>
          <w:szCs w:val="32"/>
          <w:lang w:val="en-US" w:eastAsia="zh-CN"/>
        </w:rPr>
        <w:t>2.笔试时间：</w:t>
      </w:r>
      <w:r>
        <w:rPr>
          <w:rFonts w:hint="eastAsia" w:ascii="仿宋_GB2312" w:hAnsi="宋体" w:eastAsia="仿宋_GB2312" w:cs="仿宋_GB2312"/>
          <w:b/>
          <w:bCs/>
          <w:color w:val="FF0000"/>
          <w:sz w:val="36"/>
          <w:szCs w:val="36"/>
          <w:lang w:val="en-US" w:eastAsia="zh-CN"/>
        </w:rPr>
        <w:t>2022年5月28日</w:t>
      </w:r>
      <w:r>
        <w:rPr>
          <w:rFonts w:ascii="仿宋_GB2312" w:hAnsi="宋体" w:eastAsia="仿宋_GB2312" w:cs="仿宋_GB2312"/>
          <w:i w:val="0"/>
          <w:caps w:val="0"/>
          <w:color w:val="000000"/>
          <w:spacing w:val="0"/>
          <w:sz w:val="32"/>
          <w:szCs w:val="32"/>
          <w:shd w:val="clear" w:fill="FFFFFF"/>
        </w:rPr>
        <w:t>，具体时间见《准考证》。笔试科目缺考的考生，视为自动放弃，取消报考资格。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Calibri" w:eastAsia="仿宋_GB2312" w:cs="仿宋_GB2312"/>
          <w:i w:val="0"/>
          <w:caps w:val="0"/>
          <w:color w:val="000000"/>
          <w:spacing w:val="0"/>
          <w:kern w:val="0"/>
          <w:sz w:val="32"/>
          <w:szCs w:val="32"/>
          <w:lang w:val="en-US" w:eastAsia="zh-CN" w:bidi="ar"/>
        </w:rPr>
      </w:pPr>
      <w:r>
        <w:rPr>
          <w:rFonts w:hint="eastAsia" w:ascii="仿宋_GB2312" w:hAnsi="宋体" w:eastAsia="仿宋_GB2312" w:cs="仿宋_GB2312"/>
          <w:i w:val="0"/>
          <w:caps w:val="0"/>
          <w:color w:val="000000"/>
          <w:spacing w:val="0"/>
          <w:sz w:val="32"/>
          <w:szCs w:val="32"/>
          <w:shd w:val="clear" w:fill="FFFFFF"/>
          <w:lang w:val="en-US" w:eastAsia="zh-CN"/>
        </w:rPr>
        <w:t>3.笔试地点：</w:t>
      </w:r>
      <w:r>
        <w:rPr>
          <w:rFonts w:hint="eastAsia" w:ascii="仿宋_GB2312" w:hAnsi="Calibri" w:eastAsia="仿宋_GB2312" w:cs="仿宋_GB2312"/>
          <w:i w:val="0"/>
          <w:caps w:val="0"/>
          <w:color w:val="000000"/>
          <w:spacing w:val="0"/>
          <w:kern w:val="0"/>
          <w:sz w:val="32"/>
          <w:szCs w:val="32"/>
          <w:lang w:val="en-US" w:eastAsia="zh-CN" w:bidi="ar"/>
        </w:rPr>
        <w:t>广元开放大学（广元市东坝文化路125号）。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b w:val="0"/>
          <w:bCs w:val="0"/>
          <w:i w:val="0"/>
          <w:caps w:val="0"/>
          <w:color w:val="auto"/>
          <w:spacing w:val="0"/>
          <w:sz w:val="32"/>
          <w:szCs w:val="32"/>
          <w:shd w:val="clear" w:fill="FFFFFF"/>
          <w:vertAlign w:val="baseline"/>
          <w:lang w:val="en-US" w:eastAsia="zh-CN"/>
        </w:rPr>
      </w:pPr>
      <w:r>
        <w:rPr>
          <w:rFonts w:hint="eastAsia" w:ascii="仿宋_GB2312" w:hAnsi="宋体" w:eastAsia="仿宋_GB2312" w:cs="仿宋_GB2312"/>
          <w:b w:val="0"/>
          <w:bCs w:val="0"/>
          <w:i w:val="0"/>
          <w:caps w:val="0"/>
          <w:color w:val="auto"/>
          <w:spacing w:val="0"/>
          <w:sz w:val="32"/>
          <w:szCs w:val="32"/>
          <w:shd w:val="clear" w:fill="FFFFFF"/>
          <w:vertAlign w:val="baseline"/>
          <w:lang w:val="en-US" w:eastAsia="zh-CN"/>
        </w:rPr>
        <w:t>4.准考证获取时间为</w:t>
      </w:r>
      <w:r>
        <w:rPr>
          <w:rFonts w:hint="eastAsia" w:ascii="仿宋_GB2312" w:hAnsi="宋体" w:eastAsia="仿宋_GB2312" w:cs="仿宋_GB2312"/>
          <w:b/>
          <w:bCs/>
          <w:color w:val="FF0000"/>
          <w:sz w:val="36"/>
          <w:szCs w:val="36"/>
          <w:lang w:val="en-US" w:eastAsia="zh-CN"/>
        </w:rPr>
        <w:t>2022年5月23日</w:t>
      </w:r>
      <w:r>
        <w:rPr>
          <w:rFonts w:hint="eastAsia" w:ascii="仿宋_GB2312" w:hAnsi="宋体" w:eastAsia="仿宋_GB2312" w:cs="仿宋_GB2312"/>
          <w:b w:val="0"/>
          <w:bCs w:val="0"/>
          <w:i w:val="0"/>
          <w:caps w:val="0"/>
          <w:color w:val="auto"/>
          <w:spacing w:val="0"/>
          <w:sz w:val="32"/>
          <w:szCs w:val="32"/>
          <w:shd w:val="clear" w:fill="FFFFFF"/>
          <w:vertAlign w:val="baseline"/>
          <w:lang w:val="en-US" w:eastAsia="zh-CN"/>
        </w:rPr>
        <w:t>，招聘代理机构以电话通知，邮件的方式送达。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shd w:val="clear" w:fill="FFFFFF"/>
          <w:vertAlign w:val="baseline"/>
          <w:lang w:val="en-US" w:eastAsia="zh-CN"/>
        </w:rPr>
      </w:pPr>
      <w:r>
        <w:rPr>
          <w:rFonts w:hint="eastAsia" w:ascii="仿宋_GB2312" w:hAnsi="宋体" w:eastAsia="仿宋_GB2312" w:cs="仿宋_GB2312"/>
          <w:i w:val="0"/>
          <w:caps w:val="0"/>
          <w:color w:val="000000"/>
          <w:spacing w:val="0"/>
          <w:sz w:val="32"/>
          <w:szCs w:val="32"/>
          <w:shd w:val="clear" w:fill="FFFFFF"/>
          <w:vertAlign w:val="baseline"/>
          <w:lang w:val="en-US" w:eastAsia="zh-CN"/>
        </w:rPr>
        <w:t>5.考试当天，报考者须持本人准考证和身份证（不含旧版临时身份证、过期身份证、身份证复印件、户口簿等）按准考证指定的时间和考场参加笔试。未按规定时间参加考试，以及相关证件不符合规定而影响考试的，责任由报考者自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b w:val="0"/>
          <w:bCs w:val="0"/>
          <w:i w:val="0"/>
          <w:caps w:val="0"/>
          <w:color w:val="auto"/>
          <w:spacing w:val="0"/>
          <w:sz w:val="36"/>
          <w:szCs w:val="36"/>
          <w:shd w:val="clear" w:fill="FFFFFF"/>
          <w:vertAlign w:val="baseline"/>
        </w:rPr>
      </w:pPr>
      <w:r>
        <w:rPr>
          <w:rFonts w:hint="eastAsia" w:ascii="仿宋_GB2312" w:hAnsi="宋体" w:eastAsia="仿宋_GB2312" w:cs="仿宋_GB2312"/>
          <w:i w:val="0"/>
          <w:caps w:val="0"/>
          <w:color w:val="000000"/>
          <w:spacing w:val="0"/>
          <w:sz w:val="32"/>
          <w:szCs w:val="32"/>
          <w:shd w:val="clear" w:fill="FFFFFF"/>
          <w:vertAlign w:val="baseline"/>
          <w:lang w:val="en-US" w:eastAsia="zh-CN"/>
        </w:rPr>
        <w:t>6.</w:t>
      </w:r>
      <w:r>
        <w:rPr>
          <w:rFonts w:hint="eastAsia" w:ascii="仿宋_GB2312" w:hAnsi="宋体" w:eastAsia="仿宋_GB2312" w:cs="仿宋_GB2312"/>
          <w:b/>
          <w:bCs/>
          <w:color w:val="FF0000"/>
          <w:sz w:val="36"/>
          <w:szCs w:val="36"/>
          <w:lang w:val="en-US" w:eastAsia="zh-CN"/>
        </w:rPr>
        <w:t>2022年5月28日笔试阅卷结束后，</w:t>
      </w:r>
      <w:r>
        <w:rPr>
          <w:rFonts w:hint="eastAsia" w:ascii="仿宋_GB2312" w:hAnsi="宋体" w:eastAsia="仿宋_GB2312" w:cs="仿宋_GB2312"/>
          <w:b w:val="0"/>
          <w:bCs w:val="0"/>
          <w:i w:val="0"/>
          <w:caps w:val="0"/>
          <w:color w:val="auto"/>
          <w:spacing w:val="0"/>
          <w:sz w:val="32"/>
          <w:szCs w:val="32"/>
          <w:shd w:val="clear" w:fill="FFFFFF"/>
          <w:vertAlign w:val="baseline"/>
          <w:lang w:val="en-US" w:eastAsia="zh-CN"/>
        </w:rPr>
        <w:t>招聘代理机构</w:t>
      </w:r>
      <w:r>
        <w:rPr>
          <w:rFonts w:hint="eastAsia" w:ascii="仿宋_GB2312" w:hAnsi="宋体" w:eastAsia="仿宋_GB2312" w:cs="仿宋_GB2312"/>
          <w:i w:val="0"/>
          <w:caps w:val="0"/>
          <w:color w:val="000000"/>
          <w:spacing w:val="0"/>
          <w:sz w:val="32"/>
          <w:szCs w:val="32"/>
          <w:shd w:val="clear" w:fill="FFFFFF"/>
          <w:vertAlign w:val="baseline"/>
          <w:lang w:val="en-US" w:eastAsia="zh-CN"/>
        </w:rPr>
        <w:t>以电话或短信的方式通知面试入围人员，未入围人员不再通知。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楷体" w:hAnsi="楷体" w:eastAsia="楷体" w:cs="楷体"/>
          <w:b/>
          <w:bCs/>
          <w:i w:val="0"/>
          <w:caps w:val="0"/>
          <w:color w:val="000000"/>
          <w:spacing w:val="0"/>
          <w:sz w:val="32"/>
          <w:szCs w:val="32"/>
          <w:lang w:val="en-US" w:eastAsia="zh-CN"/>
        </w:rPr>
      </w:pPr>
      <w:r>
        <w:rPr>
          <w:rFonts w:hint="eastAsia" w:ascii="楷体" w:hAnsi="楷体" w:eastAsia="楷体" w:cs="楷体"/>
          <w:b/>
          <w:bCs/>
          <w:i w:val="0"/>
          <w:caps w:val="0"/>
          <w:color w:val="000000"/>
          <w:spacing w:val="0"/>
          <w:sz w:val="32"/>
          <w:szCs w:val="32"/>
          <w:lang w:eastAsia="zh-CN"/>
        </w:rPr>
        <w:t>（</w:t>
      </w:r>
      <w:r>
        <w:rPr>
          <w:rFonts w:hint="eastAsia" w:ascii="楷体" w:hAnsi="楷体" w:eastAsia="楷体" w:cs="楷体"/>
          <w:b/>
          <w:bCs/>
          <w:i w:val="0"/>
          <w:caps w:val="0"/>
          <w:color w:val="000000"/>
          <w:spacing w:val="0"/>
          <w:sz w:val="32"/>
          <w:szCs w:val="32"/>
          <w:lang w:val="en-US" w:eastAsia="zh-CN"/>
        </w:rPr>
        <w:t>二</w:t>
      </w:r>
      <w:r>
        <w:rPr>
          <w:rFonts w:hint="eastAsia" w:ascii="楷体" w:hAnsi="楷体" w:eastAsia="楷体" w:cs="楷体"/>
          <w:b/>
          <w:bCs/>
          <w:i w:val="0"/>
          <w:caps w:val="0"/>
          <w:color w:val="000000"/>
          <w:spacing w:val="0"/>
          <w:sz w:val="32"/>
          <w:szCs w:val="32"/>
          <w:lang w:eastAsia="zh-CN"/>
        </w:rPr>
        <w:t>）</w:t>
      </w:r>
      <w:r>
        <w:rPr>
          <w:rFonts w:hint="eastAsia" w:ascii="楷体" w:hAnsi="楷体" w:eastAsia="楷体" w:cs="楷体"/>
          <w:b/>
          <w:bCs/>
          <w:i w:val="0"/>
          <w:caps w:val="0"/>
          <w:color w:val="000000"/>
          <w:spacing w:val="0"/>
          <w:sz w:val="32"/>
          <w:szCs w:val="32"/>
          <w:lang w:val="en-US" w:eastAsia="zh-CN"/>
        </w:rPr>
        <w:t>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vertAlign w:val="baseline"/>
          <w:lang w:val="en-US" w:eastAsia="zh-CN"/>
        </w:rPr>
        <w:t>1.面试时间：</w:t>
      </w:r>
      <w:r>
        <w:rPr>
          <w:rFonts w:hint="eastAsia" w:ascii="仿宋_GB2312" w:hAnsi="宋体" w:eastAsia="仿宋_GB2312" w:cs="仿宋_GB2312"/>
          <w:b/>
          <w:bCs/>
          <w:color w:val="FF0000"/>
          <w:sz w:val="36"/>
          <w:szCs w:val="36"/>
          <w:lang w:val="en-US" w:eastAsia="zh-CN"/>
        </w:rPr>
        <w:t>2022年5月29日</w:t>
      </w:r>
      <w:r>
        <w:rPr>
          <w:rFonts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lang w:val="en-US" w:eastAsia="zh-CN"/>
        </w:rPr>
        <w:t>具体时间以</w:t>
      </w:r>
      <w:r>
        <w:rPr>
          <w:rFonts w:hint="eastAsia" w:ascii="仿宋_GB2312" w:hAnsi="宋体" w:eastAsia="仿宋_GB2312" w:cs="仿宋_GB2312"/>
          <w:b w:val="0"/>
          <w:bCs w:val="0"/>
          <w:i w:val="0"/>
          <w:caps w:val="0"/>
          <w:color w:val="auto"/>
          <w:spacing w:val="0"/>
          <w:sz w:val="32"/>
          <w:szCs w:val="32"/>
          <w:shd w:val="clear" w:fill="FFFFFF"/>
          <w:vertAlign w:val="baseline"/>
          <w:lang w:val="en-US" w:eastAsia="zh-CN"/>
        </w:rPr>
        <w:t>招聘代理机构</w:t>
      </w:r>
      <w:r>
        <w:rPr>
          <w:rFonts w:hint="eastAsia" w:ascii="仿宋_GB2312" w:hAnsi="宋体" w:eastAsia="仿宋_GB2312" w:cs="仿宋_GB2312"/>
          <w:i w:val="0"/>
          <w:caps w:val="0"/>
          <w:color w:val="000000"/>
          <w:spacing w:val="0"/>
          <w:sz w:val="32"/>
          <w:szCs w:val="32"/>
          <w:shd w:val="clear" w:fill="FFFFFF"/>
          <w:lang w:val="en-US" w:eastAsia="zh-CN"/>
        </w:rPr>
        <w:t>电话或短信通知为准。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2.面试地点：</w:t>
      </w:r>
      <w:r>
        <w:rPr>
          <w:rFonts w:hint="eastAsia" w:ascii="仿宋_GB2312" w:hAnsi="Calibri" w:eastAsia="仿宋_GB2312" w:cs="仿宋_GB2312"/>
          <w:i w:val="0"/>
          <w:caps w:val="0"/>
          <w:color w:val="000000"/>
          <w:spacing w:val="0"/>
          <w:kern w:val="0"/>
          <w:sz w:val="32"/>
          <w:szCs w:val="32"/>
          <w:lang w:val="en-US" w:eastAsia="zh-CN" w:bidi="ar"/>
        </w:rPr>
        <w:t>广元开放大学（广元市东坝文化路125号）。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3.面试资格复审手续办理。</w:t>
      </w:r>
      <w:r>
        <w:rPr>
          <w:rFonts w:hint="default" w:ascii="仿宋_GB2312" w:hAnsi="宋体" w:eastAsia="仿宋_GB2312" w:cs="仿宋_GB2312"/>
          <w:i w:val="0"/>
          <w:caps w:val="0"/>
          <w:color w:val="000000"/>
          <w:spacing w:val="0"/>
          <w:sz w:val="32"/>
          <w:szCs w:val="32"/>
          <w:lang w:val="en-US" w:eastAsia="zh-CN"/>
        </w:rPr>
        <w:t>根据参考人员笔试成绩和具体招聘岗位的招聘名额，从高分到低分按不超过</w:t>
      </w:r>
      <w:r>
        <w:rPr>
          <w:rFonts w:hint="eastAsia" w:ascii="仿宋_GB2312" w:hAnsi="宋体" w:eastAsia="仿宋_GB2312" w:cs="仿宋_GB2312"/>
          <w:i w:val="0"/>
          <w:caps w:val="0"/>
          <w:color w:val="000000"/>
          <w:spacing w:val="0"/>
          <w:sz w:val="32"/>
          <w:szCs w:val="32"/>
          <w:lang w:val="en-US" w:eastAsia="zh-CN"/>
        </w:rPr>
        <w:t>1</w:t>
      </w:r>
      <w:r>
        <w:rPr>
          <w:rFonts w:hint="default" w:ascii="仿宋_GB2312" w:hAnsi="宋体" w:eastAsia="仿宋_GB2312" w:cs="仿宋_GB2312"/>
          <w:i w:val="0"/>
          <w:caps w:val="0"/>
          <w:color w:val="000000"/>
          <w:spacing w:val="0"/>
          <w:sz w:val="32"/>
          <w:szCs w:val="32"/>
          <w:lang w:val="en-US" w:eastAsia="zh-CN"/>
        </w:rPr>
        <w:t>:</w:t>
      </w:r>
      <w:r>
        <w:rPr>
          <w:rFonts w:hint="eastAsia" w:ascii="仿宋_GB2312" w:hAnsi="宋体" w:eastAsia="仿宋_GB2312" w:cs="仿宋_GB2312"/>
          <w:i w:val="0"/>
          <w:caps w:val="0"/>
          <w:color w:val="000000"/>
          <w:spacing w:val="0"/>
          <w:sz w:val="32"/>
          <w:szCs w:val="32"/>
          <w:lang w:val="en-US" w:eastAsia="zh-CN"/>
        </w:rPr>
        <w:t>3</w:t>
      </w:r>
      <w:r>
        <w:rPr>
          <w:rFonts w:hint="default" w:ascii="仿宋_GB2312" w:hAnsi="宋体" w:eastAsia="仿宋_GB2312" w:cs="仿宋_GB2312"/>
          <w:i w:val="0"/>
          <w:caps w:val="0"/>
          <w:color w:val="000000"/>
          <w:spacing w:val="0"/>
          <w:sz w:val="32"/>
          <w:szCs w:val="32"/>
          <w:lang w:val="en-US" w:eastAsia="zh-CN"/>
        </w:rPr>
        <w:t>的比例确定参加面试资格</w:t>
      </w:r>
      <w:r>
        <w:rPr>
          <w:rFonts w:hint="eastAsia" w:ascii="仿宋_GB2312" w:hAnsi="宋体" w:eastAsia="仿宋_GB2312" w:cs="仿宋_GB2312"/>
          <w:i w:val="0"/>
          <w:caps w:val="0"/>
          <w:color w:val="000000"/>
          <w:spacing w:val="0"/>
          <w:sz w:val="32"/>
          <w:szCs w:val="32"/>
          <w:lang w:val="en-US" w:eastAsia="zh-CN"/>
        </w:rPr>
        <w:t>复审</w:t>
      </w:r>
      <w:r>
        <w:rPr>
          <w:rFonts w:hint="default" w:ascii="仿宋_GB2312" w:hAnsi="宋体" w:eastAsia="仿宋_GB2312" w:cs="仿宋_GB2312"/>
          <w:i w:val="0"/>
          <w:caps w:val="0"/>
          <w:color w:val="000000"/>
          <w:spacing w:val="0"/>
          <w:sz w:val="32"/>
          <w:szCs w:val="32"/>
          <w:lang w:val="en-US" w:eastAsia="zh-CN"/>
        </w:rPr>
        <w:t>的人员。与最后一名</w:t>
      </w:r>
      <w:r>
        <w:rPr>
          <w:rFonts w:hint="eastAsia" w:ascii="仿宋_GB2312" w:hAnsi="宋体" w:eastAsia="仿宋_GB2312" w:cs="仿宋_GB2312"/>
          <w:i w:val="0"/>
          <w:caps w:val="0"/>
          <w:color w:val="000000"/>
          <w:spacing w:val="0"/>
          <w:sz w:val="32"/>
          <w:szCs w:val="32"/>
          <w:lang w:val="en-US" w:eastAsia="zh-CN"/>
        </w:rPr>
        <w:t>面试</w:t>
      </w:r>
      <w:r>
        <w:rPr>
          <w:rFonts w:hint="default" w:ascii="仿宋_GB2312" w:hAnsi="宋体" w:eastAsia="仿宋_GB2312" w:cs="仿宋_GB2312"/>
          <w:i w:val="0"/>
          <w:caps w:val="0"/>
          <w:color w:val="000000"/>
          <w:spacing w:val="0"/>
          <w:sz w:val="32"/>
          <w:szCs w:val="32"/>
          <w:lang w:val="en-US" w:eastAsia="zh-CN"/>
        </w:rPr>
        <w:t>资格</w:t>
      </w:r>
      <w:r>
        <w:rPr>
          <w:rFonts w:hint="eastAsia" w:ascii="仿宋_GB2312" w:hAnsi="宋体" w:eastAsia="仿宋_GB2312" w:cs="仿宋_GB2312"/>
          <w:i w:val="0"/>
          <w:caps w:val="0"/>
          <w:color w:val="000000"/>
          <w:spacing w:val="0"/>
          <w:sz w:val="32"/>
          <w:szCs w:val="32"/>
          <w:lang w:val="en-US" w:eastAsia="zh-CN"/>
        </w:rPr>
        <w:t>复审</w:t>
      </w:r>
      <w:r>
        <w:rPr>
          <w:rFonts w:hint="default" w:ascii="仿宋_GB2312" w:hAnsi="宋体" w:eastAsia="仿宋_GB2312" w:cs="仿宋_GB2312"/>
          <w:i w:val="0"/>
          <w:caps w:val="0"/>
          <w:color w:val="000000"/>
          <w:spacing w:val="0"/>
          <w:sz w:val="32"/>
          <w:szCs w:val="32"/>
          <w:lang w:val="en-US" w:eastAsia="zh-CN"/>
        </w:rPr>
        <w:t>人员笔试成绩相同的，一并确定为进入</w:t>
      </w:r>
      <w:r>
        <w:rPr>
          <w:rFonts w:hint="eastAsia" w:ascii="仿宋_GB2312" w:hAnsi="宋体" w:eastAsia="仿宋_GB2312" w:cs="仿宋_GB2312"/>
          <w:i w:val="0"/>
          <w:caps w:val="0"/>
          <w:color w:val="000000"/>
          <w:spacing w:val="0"/>
          <w:sz w:val="32"/>
          <w:szCs w:val="32"/>
          <w:lang w:val="en-US" w:eastAsia="zh-CN"/>
        </w:rPr>
        <w:t>面试</w:t>
      </w:r>
      <w:r>
        <w:rPr>
          <w:rFonts w:hint="default" w:ascii="仿宋_GB2312" w:hAnsi="宋体" w:eastAsia="仿宋_GB2312" w:cs="仿宋_GB2312"/>
          <w:i w:val="0"/>
          <w:caps w:val="0"/>
          <w:color w:val="000000"/>
          <w:spacing w:val="0"/>
          <w:sz w:val="32"/>
          <w:szCs w:val="32"/>
          <w:lang w:val="en-US" w:eastAsia="zh-CN"/>
        </w:rPr>
        <w:t>资格</w:t>
      </w:r>
      <w:r>
        <w:rPr>
          <w:rFonts w:hint="eastAsia" w:ascii="仿宋_GB2312" w:hAnsi="宋体" w:eastAsia="仿宋_GB2312" w:cs="仿宋_GB2312"/>
          <w:i w:val="0"/>
          <w:caps w:val="0"/>
          <w:color w:val="000000"/>
          <w:spacing w:val="0"/>
          <w:sz w:val="32"/>
          <w:szCs w:val="32"/>
          <w:lang w:val="en-US" w:eastAsia="zh-CN"/>
        </w:rPr>
        <w:t>复审</w:t>
      </w:r>
      <w:r>
        <w:rPr>
          <w:rFonts w:hint="default" w:ascii="仿宋_GB2312" w:hAnsi="宋体" w:eastAsia="仿宋_GB2312" w:cs="仿宋_GB2312"/>
          <w:i w:val="0"/>
          <w:caps w:val="0"/>
          <w:color w:val="000000"/>
          <w:spacing w:val="0"/>
          <w:sz w:val="32"/>
          <w:szCs w:val="32"/>
          <w:lang w:val="en-US" w:eastAsia="zh-CN"/>
        </w:rPr>
        <w:t>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参加面试资格审查的人员应按照规定的时间带上以下材料到指定地点办理手续：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w:t>
      </w:r>
      <w:r>
        <w:rPr>
          <w:rFonts w:hint="default" w:ascii="仿宋_GB2312" w:hAnsi="宋体" w:eastAsia="仿宋_GB2312" w:cs="仿宋_GB2312"/>
          <w:i w:val="0"/>
          <w:caps w:val="0"/>
          <w:color w:val="000000"/>
          <w:spacing w:val="0"/>
          <w:sz w:val="32"/>
          <w:szCs w:val="32"/>
          <w:lang w:val="en-US" w:eastAsia="zh-CN"/>
        </w:rPr>
        <w:t>1）《报名表》2份（请考生在报名时从广元人事考试网</w:t>
      </w:r>
      <w:r>
        <w:rPr>
          <w:rFonts w:hint="eastAsia" w:ascii="仿宋_GB2312" w:hAnsi="宋体" w:eastAsia="仿宋_GB2312" w:cs="仿宋_GB2312"/>
          <w:i w:val="0"/>
          <w:caps w:val="0"/>
          <w:color w:val="000000"/>
          <w:spacing w:val="0"/>
          <w:sz w:val="32"/>
          <w:szCs w:val="32"/>
          <w:lang w:val="en-US" w:eastAsia="zh-CN"/>
        </w:rPr>
        <w:t>、广元市政府国有资产监督管理委员会官网、广元市交通投资集团有限公司官网、广元市人才网</w:t>
      </w:r>
      <w:r>
        <w:rPr>
          <w:rFonts w:hint="default" w:ascii="仿宋_GB2312" w:hAnsi="宋体" w:eastAsia="仿宋_GB2312" w:cs="仿宋_GB2312"/>
          <w:i w:val="0"/>
          <w:caps w:val="0"/>
          <w:color w:val="000000"/>
          <w:spacing w:val="0"/>
          <w:sz w:val="32"/>
          <w:szCs w:val="32"/>
          <w:lang w:val="en-US" w:eastAsia="zh-CN"/>
        </w:rPr>
        <w:t>上自行打印，并按要求粘贴近期</w:t>
      </w:r>
      <w:r>
        <w:rPr>
          <w:rFonts w:hint="eastAsia" w:ascii="仿宋_GB2312" w:hAnsi="宋体" w:eastAsia="仿宋_GB2312" w:cs="仿宋_GB2312"/>
          <w:i w:val="0"/>
          <w:caps w:val="0"/>
          <w:color w:val="000000"/>
          <w:spacing w:val="0"/>
          <w:sz w:val="32"/>
          <w:szCs w:val="32"/>
          <w:lang w:val="en-US" w:eastAsia="zh-CN"/>
        </w:rPr>
        <w:t>1</w:t>
      </w:r>
      <w:r>
        <w:rPr>
          <w:rFonts w:hint="default" w:ascii="仿宋_GB2312" w:hAnsi="宋体" w:eastAsia="仿宋_GB2312" w:cs="仿宋_GB2312"/>
          <w:i w:val="0"/>
          <w:caps w:val="0"/>
          <w:color w:val="000000"/>
          <w:spacing w:val="0"/>
          <w:sz w:val="32"/>
          <w:szCs w:val="32"/>
          <w:lang w:val="en-US" w:eastAsia="zh-CN"/>
        </w:rPr>
        <w:t>寸免冠证件照片）。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lang w:val="en-US" w:eastAsia="zh-CN"/>
        </w:rPr>
      </w:pPr>
      <w:r>
        <w:rPr>
          <w:rFonts w:hint="default" w:ascii="仿宋_GB2312" w:hAnsi="宋体" w:eastAsia="仿宋_GB2312" w:cs="仿宋_GB2312"/>
          <w:i w:val="0"/>
          <w:caps w:val="0"/>
          <w:color w:val="000000"/>
          <w:spacing w:val="0"/>
          <w:sz w:val="32"/>
          <w:szCs w:val="32"/>
          <w:lang w:val="en-US" w:eastAsia="zh-CN"/>
        </w:rPr>
        <w:t>（2）身份证原件和复印件1份。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lang w:val="en-US" w:eastAsia="zh-CN"/>
        </w:rPr>
      </w:pPr>
      <w:r>
        <w:rPr>
          <w:rFonts w:hint="default" w:ascii="仿宋_GB2312" w:hAnsi="宋体" w:eastAsia="仿宋_GB2312" w:cs="仿宋_GB2312"/>
          <w:i w:val="0"/>
          <w:caps w:val="0"/>
          <w:color w:val="000000"/>
          <w:spacing w:val="0"/>
          <w:sz w:val="32"/>
          <w:szCs w:val="32"/>
          <w:lang w:val="en-US" w:eastAsia="zh-CN"/>
        </w:rPr>
        <w:t>（3）毕业证</w:t>
      </w:r>
      <w:r>
        <w:rPr>
          <w:rFonts w:hint="eastAsia" w:ascii="仿宋_GB2312" w:hAnsi="宋体" w:eastAsia="仿宋_GB2312" w:cs="仿宋_GB2312"/>
          <w:i w:val="0"/>
          <w:caps w:val="0"/>
          <w:color w:val="000000"/>
          <w:spacing w:val="0"/>
          <w:sz w:val="32"/>
          <w:szCs w:val="32"/>
          <w:lang w:val="en-US" w:eastAsia="zh-CN"/>
        </w:rPr>
        <w:t>、学位证</w:t>
      </w:r>
      <w:r>
        <w:rPr>
          <w:rFonts w:hint="default" w:ascii="仿宋_GB2312" w:hAnsi="宋体" w:eastAsia="仿宋_GB2312" w:cs="仿宋_GB2312"/>
          <w:i w:val="0"/>
          <w:caps w:val="0"/>
          <w:color w:val="000000"/>
          <w:spacing w:val="0"/>
          <w:sz w:val="32"/>
          <w:szCs w:val="32"/>
          <w:lang w:val="en-US" w:eastAsia="zh-CN"/>
        </w:rPr>
        <w:t>原件和复印件1份。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lang w:val="en-US" w:eastAsia="zh-CN"/>
        </w:rPr>
      </w:pPr>
      <w:r>
        <w:rPr>
          <w:rFonts w:hint="default" w:ascii="仿宋_GB2312" w:hAnsi="宋体" w:eastAsia="仿宋_GB2312" w:cs="仿宋_GB2312"/>
          <w:i w:val="0"/>
          <w:caps w:val="0"/>
          <w:color w:val="000000"/>
          <w:spacing w:val="0"/>
          <w:sz w:val="32"/>
          <w:szCs w:val="32"/>
          <w:lang w:val="en-US" w:eastAsia="zh-CN"/>
        </w:rPr>
        <w:t>（4）</w:t>
      </w:r>
      <w:r>
        <w:rPr>
          <w:rFonts w:hint="default" w:ascii="仿宋_GB2312" w:hAnsi="宋体" w:eastAsia="仿宋_GB2312" w:cs="仿宋_GB2312"/>
          <w:i w:val="0"/>
          <w:caps w:val="0"/>
          <w:color w:val="000000"/>
          <w:spacing w:val="0"/>
          <w:sz w:val="32"/>
          <w:szCs w:val="32"/>
        </w:rPr>
        <w:t>专业技术职称资格</w:t>
      </w:r>
      <w:r>
        <w:rPr>
          <w:rFonts w:hint="eastAsia" w:ascii="仿宋_GB2312" w:hAnsi="宋体" w:eastAsia="仿宋_GB2312" w:cs="仿宋_GB2312"/>
          <w:i w:val="0"/>
          <w:caps w:val="0"/>
          <w:color w:val="000000"/>
          <w:spacing w:val="0"/>
          <w:sz w:val="32"/>
          <w:szCs w:val="32"/>
          <w:lang w:val="en-US" w:eastAsia="zh-CN"/>
        </w:rPr>
        <w:t>等</w:t>
      </w:r>
      <w:r>
        <w:rPr>
          <w:rFonts w:hint="default" w:ascii="仿宋_GB2312" w:hAnsi="宋体" w:eastAsia="仿宋_GB2312" w:cs="仿宋_GB2312"/>
          <w:i w:val="0"/>
          <w:caps w:val="0"/>
          <w:color w:val="000000"/>
          <w:spacing w:val="0"/>
          <w:sz w:val="32"/>
          <w:szCs w:val="32"/>
        </w:rPr>
        <w:t>证书</w:t>
      </w:r>
      <w:r>
        <w:rPr>
          <w:rFonts w:hint="default" w:ascii="仿宋_GB2312" w:hAnsi="宋体" w:eastAsia="仿宋_GB2312" w:cs="仿宋_GB2312"/>
          <w:i w:val="0"/>
          <w:caps w:val="0"/>
          <w:color w:val="000000"/>
          <w:spacing w:val="0"/>
          <w:sz w:val="32"/>
          <w:szCs w:val="32"/>
          <w:lang w:val="en-US" w:eastAsia="zh-CN"/>
        </w:rPr>
        <w:t>（证明）原件和复印件1份。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highlight w:val="none"/>
          <w:lang w:val="en-US" w:eastAsia="zh-CN"/>
        </w:rPr>
      </w:pPr>
      <w:r>
        <w:rPr>
          <w:rFonts w:hint="eastAsia" w:ascii="仿宋_GB2312" w:hAnsi="宋体" w:eastAsia="仿宋_GB2312" w:cs="仿宋_GB2312"/>
          <w:i w:val="0"/>
          <w:caps w:val="0"/>
          <w:color w:val="000000"/>
          <w:spacing w:val="0"/>
          <w:sz w:val="32"/>
          <w:szCs w:val="32"/>
          <w:highlight w:val="none"/>
          <w:lang w:val="en-US" w:eastAsia="zh-CN"/>
        </w:rPr>
        <w:t>4.</w:t>
      </w:r>
      <w:r>
        <w:rPr>
          <w:rFonts w:ascii="仿宋_GB2312" w:hAnsi="宋体" w:eastAsia="仿宋_GB2312" w:cs="仿宋_GB2312"/>
          <w:i w:val="0"/>
          <w:caps w:val="0"/>
          <w:color w:val="000000"/>
          <w:spacing w:val="0"/>
          <w:sz w:val="32"/>
          <w:szCs w:val="32"/>
          <w:highlight w:val="none"/>
        </w:rPr>
        <w:t>面试</w:t>
      </w:r>
      <w:r>
        <w:rPr>
          <w:rFonts w:hint="default" w:ascii="仿宋_GB2312" w:hAnsi="宋体" w:eastAsia="仿宋_GB2312" w:cs="仿宋_GB2312"/>
          <w:i w:val="0"/>
          <w:caps w:val="0"/>
          <w:color w:val="000000"/>
          <w:spacing w:val="0"/>
          <w:sz w:val="32"/>
          <w:szCs w:val="32"/>
          <w:highlight w:val="none"/>
        </w:rPr>
        <w:t>成绩满分为100分。应聘者面试成绩应达到</w:t>
      </w:r>
      <w:r>
        <w:rPr>
          <w:rFonts w:hint="eastAsia" w:ascii="仿宋_GB2312" w:hAnsi="宋体" w:eastAsia="仿宋_GB2312" w:cs="仿宋_GB2312"/>
          <w:i w:val="0"/>
          <w:caps w:val="0"/>
          <w:color w:val="000000"/>
          <w:spacing w:val="0"/>
          <w:sz w:val="32"/>
          <w:szCs w:val="32"/>
          <w:highlight w:val="none"/>
          <w:lang w:val="en-US" w:eastAsia="zh-CN"/>
        </w:rPr>
        <w:t>70</w:t>
      </w:r>
      <w:r>
        <w:rPr>
          <w:rFonts w:hint="default" w:ascii="仿宋_GB2312" w:hAnsi="宋体" w:eastAsia="仿宋_GB2312" w:cs="仿宋_GB2312"/>
          <w:i w:val="0"/>
          <w:caps w:val="0"/>
          <w:color w:val="000000"/>
          <w:spacing w:val="0"/>
          <w:sz w:val="32"/>
          <w:szCs w:val="32"/>
          <w:highlight w:val="none"/>
        </w:rPr>
        <w:t>分及以上。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宋体" w:eastAsia="仿宋_GB2312" w:cs="仿宋_GB2312"/>
          <w:i w:val="0"/>
          <w:caps w:val="0"/>
          <w:color w:val="000000"/>
          <w:spacing w:val="0"/>
          <w:sz w:val="32"/>
          <w:szCs w:val="32"/>
        </w:rPr>
      </w:pPr>
      <w:r>
        <w:rPr>
          <w:rFonts w:hint="eastAsia" w:ascii="仿宋_GB2312" w:hAnsi="宋体" w:eastAsia="仿宋_GB2312" w:cs="仿宋_GB2312"/>
          <w:i w:val="0"/>
          <w:caps w:val="0"/>
          <w:color w:val="000000"/>
          <w:spacing w:val="0"/>
          <w:sz w:val="32"/>
          <w:szCs w:val="32"/>
          <w:lang w:val="en-US" w:eastAsia="zh-CN"/>
        </w:rPr>
        <w:t>5</w:t>
      </w:r>
      <w:r>
        <w:rPr>
          <w:rFonts w:hint="default" w:ascii="仿宋_GB2312" w:hAnsi="宋体" w:eastAsia="仿宋_GB2312" w:cs="仿宋_GB2312"/>
          <w:i w:val="0"/>
          <w:caps w:val="0"/>
          <w:color w:val="000000"/>
          <w:spacing w:val="0"/>
          <w:sz w:val="32"/>
          <w:szCs w:val="32"/>
        </w:rPr>
        <w:t>.面试成绩公布。考生的面试成绩当场宣布，并由考生本人签字确认。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both"/>
        <w:rPr>
          <w:rFonts w:hint="default" w:ascii="楷体" w:hAnsi="楷体" w:eastAsia="楷体" w:cs="楷体"/>
          <w:b/>
          <w:bCs/>
          <w:i w:val="0"/>
          <w:caps w:val="0"/>
          <w:color w:val="000000"/>
          <w:spacing w:val="0"/>
          <w:kern w:val="2"/>
          <w:sz w:val="32"/>
          <w:szCs w:val="32"/>
          <w:lang w:val="en-US" w:eastAsia="zh-CN" w:bidi="ar-SA"/>
        </w:rPr>
      </w:pPr>
      <w:r>
        <w:rPr>
          <w:rFonts w:hint="default" w:ascii="楷体" w:hAnsi="楷体" w:eastAsia="楷体" w:cs="楷体"/>
          <w:b/>
          <w:bCs/>
          <w:i w:val="0"/>
          <w:caps w:val="0"/>
          <w:color w:val="000000"/>
          <w:spacing w:val="0"/>
          <w:kern w:val="2"/>
          <w:sz w:val="32"/>
          <w:szCs w:val="32"/>
          <w:lang w:val="en-US" w:eastAsia="zh-CN" w:bidi="ar-SA"/>
        </w:rPr>
        <w:t>（</w:t>
      </w:r>
      <w:r>
        <w:rPr>
          <w:rFonts w:hint="eastAsia" w:ascii="楷体" w:hAnsi="楷体" w:eastAsia="楷体" w:cs="楷体"/>
          <w:b/>
          <w:bCs/>
          <w:i w:val="0"/>
          <w:caps w:val="0"/>
          <w:color w:val="000000"/>
          <w:spacing w:val="0"/>
          <w:kern w:val="2"/>
          <w:sz w:val="32"/>
          <w:szCs w:val="32"/>
          <w:lang w:val="en-US" w:eastAsia="zh-CN" w:bidi="ar-SA"/>
        </w:rPr>
        <w:t>三</w:t>
      </w:r>
      <w:r>
        <w:rPr>
          <w:rFonts w:hint="default" w:ascii="楷体" w:hAnsi="楷体" w:eastAsia="楷体" w:cs="楷体"/>
          <w:b/>
          <w:bCs/>
          <w:i w:val="0"/>
          <w:caps w:val="0"/>
          <w:color w:val="000000"/>
          <w:spacing w:val="0"/>
          <w:kern w:val="2"/>
          <w:sz w:val="32"/>
          <w:szCs w:val="32"/>
          <w:lang w:val="en-US" w:eastAsia="zh-CN" w:bidi="ar-SA"/>
        </w:rPr>
        <w:t>）考试成绩公布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default" w:ascii="仿宋_GB2312" w:hAnsi="宋体" w:eastAsia="仿宋_GB2312" w:cs="仿宋_GB2312"/>
          <w:i w:val="0"/>
          <w:caps w:val="0"/>
          <w:color w:val="000000"/>
          <w:spacing w:val="0"/>
          <w:kern w:val="2"/>
          <w:sz w:val="32"/>
          <w:szCs w:val="32"/>
          <w:lang w:val="en-US" w:eastAsia="zh-CN" w:bidi="ar-SA"/>
        </w:rPr>
      </w:pPr>
      <w:r>
        <w:rPr>
          <w:rFonts w:hint="default" w:ascii="仿宋_GB2312" w:hAnsi="宋体" w:eastAsia="仿宋_GB2312" w:cs="仿宋_GB2312"/>
          <w:i w:val="0"/>
          <w:caps w:val="0"/>
          <w:color w:val="000000"/>
          <w:spacing w:val="0"/>
          <w:kern w:val="2"/>
          <w:sz w:val="32"/>
          <w:szCs w:val="32"/>
          <w:lang w:val="en-US" w:eastAsia="zh-CN" w:bidi="ar-SA"/>
        </w:rPr>
        <w:t>面试工作结束之日起5个工作日</w:t>
      </w:r>
      <w:r>
        <w:rPr>
          <w:rFonts w:hint="eastAsia" w:ascii="仿宋_GB2312" w:hAnsi="宋体" w:eastAsia="仿宋_GB2312" w:cs="仿宋_GB2312"/>
          <w:i w:val="0"/>
          <w:caps w:val="0"/>
          <w:color w:val="000000"/>
          <w:spacing w:val="0"/>
          <w:kern w:val="2"/>
          <w:sz w:val="32"/>
          <w:szCs w:val="32"/>
          <w:lang w:val="en-US" w:eastAsia="zh-CN" w:bidi="ar-SA"/>
        </w:rPr>
        <w:t>后</w:t>
      </w:r>
      <w:r>
        <w:rPr>
          <w:rFonts w:hint="default" w:ascii="仿宋_GB2312" w:hAnsi="宋体" w:eastAsia="仿宋_GB2312" w:cs="仿宋_GB2312"/>
          <w:i w:val="0"/>
          <w:caps w:val="0"/>
          <w:color w:val="000000"/>
          <w:spacing w:val="0"/>
          <w:kern w:val="2"/>
          <w:sz w:val="32"/>
          <w:szCs w:val="32"/>
          <w:lang w:val="en-US" w:eastAsia="zh-CN" w:bidi="ar-SA"/>
        </w:rPr>
        <w:t>，在</w:t>
      </w:r>
      <w:r>
        <w:rPr>
          <w:rFonts w:hint="eastAsia" w:ascii="仿宋_GB2312" w:hAnsi="宋体" w:eastAsia="仿宋_GB2312" w:cs="仿宋_GB2312"/>
          <w:b/>
          <w:bCs/>
          <w:i w:val="0"/>
          <w:caps w:val="0"/>
          <w:color w:val="FF0000"/>
          <w:spacing w:val="0"/>
          <w:sz w:val="36"/>
          <w:szCs w:val="36"/>
          <w:shd w:val="clear" w:fill="FFFFFF"/>
          <w:vertAlign w:val="baseline"/>
          <w:lang w:val="en-US" w:eastAsia="zh-CN"/>
        </w:rPr>
        <w:t>广元市交通投资集团有限公司官</w:t>
      </w:r>
      <w:r>
        <w:rPr>
          <w:rFonts w:ascii="仿宋_GB2312" w:hAnsi="宋体" w:eastAsia="仿宋_GB2312" w:cs="仿宋_GB2312"/>
          <w:b/>
          <w:bCs/>
          <w:i w:val="0"/>
          <w:caps w:val="0"/>
          <w:color w:val="FF0000"/>
          <w:spacing w:val="0"/>
          <w:sz w:val="36"/>
          <w:szCs w:val="36"/>
          <w:shd w:val="clear" w:fill="FFFFFF"/>
          <w:vertAlign w:val="baseline"/>
        </w:rPr>
        <w:t>网</w:t>
      </w:r>
      <w:r>
        <w:rPr>
          <w:rFonts w:hint="default" w:ascii="仿宋_GB2312" w:hAnsi="宋体" w:eastAsia="仿宋_GB2312" w:cs="仿宋_GB2312"/>
          <w:i w:val="0"/>
          <w:caps w:val="0"/>
          <w:color w:val="000000"/>
          <w:spacing w:val="0"/>
          <w:kern w:val="2"/>
          <w:sz w:val="32"/>
          <w:szCs w:val="32"/>
          <w:lang w:val="en-US" w:eastAsia="zh-CN" w:bidi="ar-SA"/>
        </w:rPr>
        <w:t>上公告实际参加</w:t>
      </w:r>
      <w:r>
        <w:rPr>
          <w:rFonts w:hint="eastAsia" w:ascii="仿宋_GB2312" w:hAnsi="宋体" w:eastAsia="仿宋_GB2312" w:cs="仿宋_GB2312"/>
          <w:i w:val="0"/>
          <w:caps w:val="0"/>
          <w:color w:val="000000"/>
          <w:spacing w:val="0"/>
          <w:kern w:val="2"/>
          <w:sz w:val="32"/>
          <w:szCs w:val="32"/>
          <w:lang w:val="en-US" w:eastAsia="zh-CN" w:bidi="ar-SA"/>
        </w:rPr>
        <w:t>招聘</w:t>
      </w:r>
      <w:r>
        <w:rPr>
          <w:rFonts w:hint="default" w:ascii="仿宋_GB2312" w:hAnsi="宋体" w:eastAsia="仿宋_GB2312" w:cs="仿宋_GB2312"/>
          <w:i w:val="0"/>
          <w:caps w:val="0"/>
          <w:color w:val="000000"/>
          <w:spacing w:val="0"/>
          <w:kern w:val="2"/>
          <w:sz w:val="32"/>
          <w:szCs w:val="32"/>
          <w:lang w:val="en-US" w:eastAsia="zh-CN" w:bidi="ar-SA"/>
        </w:rPr>
        <w:t>人员的考试成绩（含笔试成绩、面试成绩、考试总成绩及排名）。</w:t>
      </w:r>
    </w:p>
    <w:p>
      <w:pPr>
        <w:spacing w:line="560" w:lineRule="exact"/>
        <w:ind w:firstLine="643" w:firstLineChars="200"/>
        <w:rPr>
          <w:rFonts w:hint="default" w:ascii="仿宋_GB2312" w:eastAsia="仿宋_GB2312"/>
          <w:sz w:val="32"/>
          <w:szCs w:val="32"/>
          <w:lang w:val="en-US" w:eastAsia="zh-CN"/>
        </w:rPr>
      </w:pPr>
      <w:r>
        <w:rPr>
          <w:rFonts w:hint="eastAsia" w:ascii="黑体" w:hAnsi="黑体" w:eastAsia="黑体" w:cs="黑体"/>
          <w:b/>
          <w:bCs/>
          <w:sz w:val="32"/>
          <w:szCs w:val="32"/>
          <w:lang w:val="en-US" w:eastAsia="zh-CN"/>
        </w:rPr>
        <w:t>二、疫情防控注意事项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一</w:t>
      </w:r>
      <w:r>
        <w:rPr>
          <w:rFonts w:hint="eastAsia" w:ascii="仿宋_GB2312" w:eastAsia="仿宋_GB2312"/>
          <w:sz w:val="32"/>
          <w:szCs w:val="32"/>
        </w:rPr>
        <w:t>）考生赴考时若乘坐公共交通工具，需做好个人防护，如佩戴口罩、佩戴一次性手套等，同时注意保持距离，避免交谈。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w:t>
      </w:r>
      <w:r>
        <w:rPr>
          <w:rFonts w:ascii="仿宋_GB2312" w:eastAsia="仿宋_GB2312"/>
          <w:sz w:val="32"/>
          <w:szCs w:val="32"/>
        </w:rPr>
        <w:t>考生应</w:t>
      </w:r>
      <w:r>
        <w:rPr>
          <w:rFonts w:hint="eastAsia" w:ascii="仿宋_GB2312" w:eastAsia="仿宋_GB2312"/>
          <w:sz w:val="32"/>
          <w:szCs w:val="32"/>
        </w:rPr>
        <w:t>在参加笔试</w:t>
      </w:r>
      <w:r>
        <w:rPr>
          <w:rFonts w:hint="eastAsia" w:ascii="仿宋_GB2312" w:eastAsia="仿宋_GB2312"/>
          <w:sz w:val="32"/>
          <w:szCs w:val="32"/>
          <w:lang w:eastAsia="zh-CN"/>
        </w:rPr>
        <w:t>、</w:t>
      </w:r>
      <w:r>
        <w:rPr>
          <w:rFonts w:hint="eastAsia" w:ascii="仿宋_GB2312" w:eastAsia="仿宋_GB2312"/>
          <w:sz w:val="32"/>
          <w:szCs w:val="32"/>
          <w:lang w:val="en-US" w:eastAsia="zh-CN"/>
        </w:rPr>
        <w:t>面试</w:t>
      </w:r>
      <w:r>
        <w:rPr>
          <w:rFonts w:hint="eastAsia" w:ascii="仿宋_GB2312" w:eastAsia="仿宋_GB2312"/>
          <w:sz w:val="32"/>
          <w:szCs w:val="32"/>
        </w:rPr>
        <w:t>前一天将本人</w:t>
      </w:r>
      <w:r>
        <w:rPr>
          <w:rFonts w:hint="eastAsia" w:ascii="仿宋_GB2312" w:eastAsia="仿宋_GB2312"/>
          <w:b/>
          <w:bCs/>
          <w:sz w:val="32"/>
          <w:szCs w:val="32"/>
        </w:rPr>
        <w:t>防疫健康码（绿码）、通信行程卡、48小时内核酸阴性报告及身份证明用A4纸彩色打印</w:t>
      </w:r>
      <w:r>
        <w:rPr>
          <w:rFonts w:hint="eastAsia" w:ascii="仿宋_GB2312" w:eastAsia="仿宋_GB2312"/>
          <w:sz w:val="32"/>
          <w:szCs w:val="32"/>
        </w:rPr>
        <w:t>。考试前，考生应至少提前</w:t>
      </w:r>
      <w:r>
        <w:rPr>
          <w:rFonts w:hint="eastAsia" w:ascii="仿宋_GB2312" w:eastAsia="仿宋_GB2312"/>
          <w:b/>
          <w:bCs/>
          <w:sz w:val="32"/>
          <w:szCs w:val="32"/>
        </w:rPr>
        <w:t>1小时</w:t>
      </w:r>
      <w:r>
        <w:rPr>
          <w:rFonts w:hint="eastAsia" w:ascii="仿宋_GB2312" w:eastAsia="仿宋_GB2312"/>
          <w:sz w:val="32"/>
          <w:szCs w:val="32"/>
        </w:rPr>
        <w:t>到达考点。在考点入场检测处，所有考生凭</w:t>
      </w:r>
      <w:r>
        <w:rPr>
          <w:rFonts w:hint="eastAsia" w:ascii="仿宋_GB2312" w:eastAsia="仿宋_GB2312"/>
          <w:b/>
          <w:bCs/>
          <w:sz w:val="32"/>
          <w:szCs w:val="32"/>
        </w:rPr>
        <w:t>本人防疫健康码（绿码）、通信行程卡、48小时内核酸阴性报告（检测证明以天府健康通内“核酸与抗体检测结果查询”或检测机构出具的正式检测报告为准）彩色打印件、有效居民身份证</w:t>
      </w:r>
      <w:r>
        <w:rPr>
          <w:rFonts w:hint="eastAsia" w:ascii="仿宋_GB2312" w:eastAsia="仿宋_GB2312"/>
          <w:b/>
          <w:bCs/>
          <w:sz w:val="32"/>
          <w:szCs w:val="32"/>
          <w:lang w:eastAsia="zh-CN"/>
        </w:rPr>
        <w:t>（</w:t>
      </w:r>
      <w:r>
        <w:rPr>
          <w:rFonts w:hint="eastAsia" w:ascii="仿宋_GB2312" w:eastAsia="仿宋_GB2312"/>
          <w:b/>
          <w:bCs/>
          <w:sz w:val="32"/>
          <w:szCs w:val="32"/>
        </w:rPr>
        <w:t>不含旧版临时身份证、过期身份证、身份证复印件、户口簿等</w:t>
      </w:r>
      <w:r>
        <w:rPr>
          <w:rFonts w:hint="eastAsia" w:ascii="仿宋_GB2312" w:eastAsia="仿宋_GB2312"/>
          <w:b/>
          <w:bCs/>
          <w:sz w:val="32"/>
          <w:szCs w:val="32"/>
          <w:lang w:eastAsia="zh-CN"/>
        </w:rPr>
        <w:t>）</w:t>
      </w:r>
      <w:r>
        <w:rPr>
          <w:rFonts w:hint="eastAsia" w:ascii="仿宋_GB2312" w:eastAsia="仿宋_GB2312"/>
          <w:b/>
          <w:bCs/>
          <w:sz w:val="32"/>
          <w:szCs w:val="32"/>
        </w:rPr>
        <w:t>入场参加考试。</w:t>
      </w:r>
      <w:r>
        <w:rPr>
          <w:rFonts w:hint="eastAsia" w:ascii="仿宋_GB2312" w:eastAsia="仿宋_GB2312"/>
          <w:sz w:val="32"/>
          <w:szCs w:val="32"/>
        </w:rPr>
        <w:t>入场需配合工作人员做好入场扫码和体温检测准备。</w:t>
      </w:r>
      <w:r>
        <w:rPr>
          <w:rFonts w:hint="eastAsia" w:ascii="仿宋_GB2312" w:eastAsia="仿宋_GB2312"/>
          <w:b/>
          <w:bCs/>
          <w:sz w:val="32"/>
          <w:szCs w:val="32"/>
        </w:rPr>
        <w:t>核酸检测报告时间以出具时间为准，非采样时间或报告打印时间。</w:t>
      </w:r>
      <w:r>
        <w:rPr>
          <w:rFonts w:hint="eastAsia" w:ascii="仿宋_GB2312" w:eastAsia="仿宋_GB2312"/>
          <w:sz w:val="32"/>
          <w:szCs w:val="32"/>
        </w:rPr>
        <w:t>经现场测量体温正常</w:t>
      </w:r>
      <w:r>
        <w:rPr>
          <w:rFonts w:hint="eastAsia" w:ascii="仿宋_GB2312" w:eastAsia="仿宋_GB2312"/>
          <w:b/>
          <w:bCs/>
          <w:sz w:val="32"/>
          <w:szCs w:val="32"/>
        </w:rPr>
        <w:t>（＜37.3℃）</w:t>
      </w:r>
      <w:r>
        <w:rPr>
          <w:rFonts w:hint="eastAsia" w:ascii="仿宋_GB2312" w:eastAsia="仿宋_GB2312"/>
          <w:sz w:val="32"/>
          <w:szCs w:val="32"/>
        </w:rPr>
        <w:t>且无咳嗽等呼吸道异常症状者方可进入考点；经现场确认有体温异常或呼吸道异常症状者，不再参加此次考试，应配合到定点收治医院发热门诊就诊。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）来自国（境）外地区的考生，考前应至少</w:t>
      </w:r>
      <w:r>
        <w:rPr>
          <w:rFonts w:hint="eastAsia" w:ascii="仿宋_GB2312" w:eastAsia="仿宋_GB2312"/>
          <w:b/>
          <w:bCs/>
          <w:sz w:val="32"/>
          <w:szCs w:val="32"/>
        </w:rPr>
        <w:t>提前28天</w:t>
      </w:r>
      <w:r>
        <w:rPr>
          <w:rFonts w:hint="eastAsia" w:ascii="仿宋_GB2312" w:eastAsia="仿宋_GB2312"/>
          <w:sz w:val="32"/>
          <w:szCs w:val="32"/>
        </w:rPr>
        <w:t>入境，按照疫情防控有关规定，接受相应隔离观察、健康管理和核酸检测。</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w:t>
      </w:r>
      <w:r>
        <w:rPr>
          <w:rFonts w:hint="eastAsia" w:ascii="仿宋_GB2312" w:eastAsia="仿宋_GB2312"/>
          <w:b/>
          <w:bCs/>
          <w:sz w:val="32"/>
          <w:szCs w:val="32"/>
        </w:rPr>
        <w:t>14天内有中高风险地区所在地级市和直辖市、省会城市所在区旅居史</w:t>
      </w:r>
      <w:r>
        <w:rPr>
          <w:rFonts w:hint="eastAsia" w:ascii="仿宋_GB2312" w:eastAsia="仿宋_GB2312"/>
          <w:sz w:val="32"/>
          <w:szCs w:val="32"/>
        </w:rPr>
        <w:t>，以及公布本土新增感染者但暂未划定中高风险地区所在地级市和直辖市、省会城市所在区旅居史的来（返）川考生，需提供本人</w:t>
      </w:r>
      <w:r>
        <w:rPr>
          <w:rFonts w:hint="eastAsia" w:ascii="仿宋_GB2312" w:eastAsia="仿宋_GB2312"/>
          <w:b/>
          <w:bCs/>
          <w:sz w:val="32"/>
          <w:szCs w:val="32"/>
        </w:rPr>
        <w:t>考试前3天内2次（采样时间间隔24小时）新冠病毒核酸检测阴性证明</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）考试期间，考生需注意个人防护，自备一次性医用防护口罩，除核验身份时按要求摘除口罩外，进出考点和参加考试期间全程佩戴口罩。考生同时要自觉维护考生秩</w:t>
      </w:r>
      <w:r>
        <w:rPr>
          <w:rFonts w:hint="eastAsia" w:ascii="仿宋_GB2312" w:hAnsi="宋体" w:eastAsia="仿宋_GB2312" w:cs="仿宋_GB2312"/>
          <w:i w:val="0"/>
          <w:caps w:val="0"/>
          <w:color w:val="000000"/>
          <w:spacing w:val="0"/>
          <w:sz w:val="32"/>
          <w:szCs w:val="32"/>
          <w:lang w:val="en-US" w:eastAsia="zh-CN"/>
        </w:rPr>
        <w:t>序，与其他考生保持安全距离，服从现场工作人员安排，考试结束后按规定有序离场。</w:t>
      </w:r>
    </w:p>
    <w:p>
      <w:pPr>
        <w:spacing w:line="56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三、其他有关事项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（一）考生要提前安排好自己的行程，确保能按时参加笔试和面试。资格审查贯穿整个招聘过程，任何时候发现考生资格不符即取消资格。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（二）资料不齐、条件不符、提供虚假信息或本人未在规定时间内参加笔试、面试的，取消招聘资格。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（三）面试递补人员未在规定时间到场或因联系电话不畅通导致不能递补参加面试的，视为自愿放弃，责任自负。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Calibri" w:hAnsi="Calibri" w:cs="Calibri"/>
          <w:i w:val="0"/>
          <w:caps w:val="0"/>
          <w:color w:val="000000"/>
          <w:spacing w:val="0"/>
          <w:sz w:val="21"/>
          <w:szCs w:val="21"/>
        </w:rPr>
      </w:pPr>
      <w:r>
        <w:rPr>
          <w:rFonts w:ascii="仿宋_GB2312" w:hAnsi="Calibri" w:eastAsia="仿宋_GB2312" w:cs="仿宋_GB2312"/>
          <w:i w:val="0"/>
          <w:caps w:val="0"/>
          <w:color w:val="000000"/>
          <w:spacing w:val="0"/>
          <w:kern w:val="0"/>
          <w:sz w:val="32"/>
          <w:szCs w:val="32"/>
          <w:lang w:val="en-US" w:eastAsia="zh-CN" w:bidi="ar"/>
        </w:rPr>
        <w:t>（</w:t>
      </w:r>
      <w:r>
        <w:rPr>
          <w:rFonts w:hint="eastAsia" w:ascii="仿宋_GB2312" w:hAnsi="Calibri" w:eastAsia="仿宋_GB2312" w:cs="仿宋_GB2312"/>
          <w:i w:val="0"/>
          <w:caps w:val="0"/>
          <w:color w:val="000000"/>
          <w:spacing w:val="0"/>
          <w:kern w:val="0"/>
          <w:sz w:val="32"/>
          <w:szCs w:val="32"/>
          <w:lang w:val="en-US" w:eastAsia="zh-CN" w:bidi="ar"/>
        </w:rPr>
        <w:t>四</w:t>
      </w:r>
      <w:r>
        <w:rPr>
          <w:rFonts w:ascii="仿宋_GB2312" w:hAnsi="Calibri" w:eastAsia="仿宋_GB2312" w:cs="仿宋_GB2312"/>
          <w:i w:val="0"/>
          <w:caps w:val="0"/>
          <w:color w:val="000000"/>
          <w:spacing w:val="0"/>
          <w:kern w:val="0"/>
          <w:sz w:val="32"/>
          <w:szCs w:val="32"/>
          <w:lang w:val="en-US" w:eastAsia="zh-CN" w:bidi="ar"/>
        </w:rPr>
        <w:t>）本次招聘工作由我公司统一领导，全权委托招聘服务机构广元市人力资源有限责任公司组织实施具体招聘工作。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Calibri" w:eastAsia="仿宋_GB2312" w:cs="仿宋_GB2312"/>
          <w:i w:val="0"/>
          <w:caps w:val="0"/>
          <w:color w:val="000000"/>
          <w:spacing w:val="0"/>
          <w:kern w:val="0"/>
          <w:sz w:val="32"/>
          <w:szCs w:val="32"/>
          <w:lang w:val="en-US" w:eastAsia="zh-CN" w:bidi="ar"/>
        </w:rPr>
        <w:t>（</w:t>
      </w:r>
      <w:r>
        <w:rPr>
          <w:rFonts w:hint="eastAsia" w:ascii="仿宋_GB2312" w:hAnsi="Calibri" w:eastAsia="仿宋_GB2312" w:cs="仿宋_GB2312"/>
          <w:i w:val="0"/>
          <w:caps w:val="0"/>
          <w:color w:val="000000"/>
          <w:spacing w:val="0"/>
          <w:kern w:val="0"/>
          <w:sz w:val="32"/>
          <w:szCs w:val="32"/>
          <w:lang w:val="en-US" w:eastAsia="zh-CN" w:bidi="ar"/>
        </w:rPr>
        <w:t>五</w:t>
      </w:r>
      <w:r>
        <w:rPr>
          <w:rFonts w:hint="default" w:ascii="仿宋_GB2312" w:hAnsi="Calibri" w:eastAsia="仿宋_GB2312" w:cs="仿宋_GB2312"/>
          <w:i w:val="0"/>
          <w:caps w:val="0"/>
          <w:color w:val="000000"/>
          <w:spacing w:val="0"/>
          <w:kern w:val="0"/>
          <w:sz w:val="32"/>
          <w:szCs w:val="32"/>
          <w:lang w:val="en-US" w:eastAsia="zh-CN" w:bidi="ar"/>
        </w:rPr>
        <w:t>）应聘人员参加招聘时要严格按照疫情防控有关要求，做好个人防护，落实防疫措施。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Calibri" w:eastAsia="仿宋_GB2312" w:cs="仿宋_GB2312"/>
          <w:i w:val="0"/>
          <w:caps w:val="0"/>
          <w:color w:val="000000"/>
          <w:spacing w:val="0"/>
          <w:kern w:val="0"/>
          <w:sz w:val="32"/>
          <w:szCs w:val="32"/>
          <w:lang w:val="en-US" w:eastAsia="zh-CN" w:bidi="ar"/>
        </w:rPr>
        <w:t>（</w:t>
      </w:r>
      <w:r>
        <w:rPr>
          <w:rFonts w:hint="eastAsia" w:ascii="仿宋_GB2312" w:hAnsi="Calibri" w:eastAsia="仿宋_GB2312" w:cs="仿宋_GB2312"/>
          <w:i w:val="0"/>
          <w:caps w:val="0"/>
          <w:color w:val="000000"/>
          <w:spacing w:val="0"/>
          <w:kern w:val="0"/>
          <w:sz w:val="32"/>
          <w:szCs w:val="32"/>
          <w:lang w:val="en-US" w:eastAsia="zh-CN" w:bidi="ar"/>
        </w:rPr>
        <w:t>六</w:t>
      </w:r>
      <w:r>
        <w:rPr>
          <w:rFonts w:hint="default" w:ascii="仿宋_GB2312" w:hAnsi="Calibri" w:eastAsia="仿宋_GB2312" w:cs="仿宋_GB2312"/>
          <w:i w:val="0"/>
          <w:caps w:val="0"/>
          <w:color w:val="000000"/>
          <w:spacing w:val="0"/>
          <w:kern w:val="0"/>
          <w:sz w:val="32"/>
          <w:szCs w:val="32"/>
          <w:lang w:val="en-US" w:eastAsia="zh-CN" w:bidi="ar"/>
        </w:rPr>
        <w:t>）公司在法律允许范围内对本次招聘享有最终解释权。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Calibri" w:eastAsia="仿宋_GB2312" w:cs="仿宋_GB2312"/>
          <w:i w:val="0"/>
          <w:caps w:val="0"/>
          <w:color w:val="000000"/>
          <w:spacing w:val="0"/>
          <w:kern w:val="0"/>
          <w:sz w:val="32"/>
          <w:szCs w:val="32"/>
          <w:lang w:val="en-US" w:eastAsia="zh-CN" w:bidi="ar"/>
        </w:rPr>
        <w:t>（</w:t>
      </w:r>
      <w:r>
        <w:rPr>
          <w:rFonts w:hint="eastAsia" w:ascii="仿宋_GB2312" w:hAnsi="Calibri" w:eastAsia="仿宋_GB2312" w:cs="仿宋_GB2312"/>
          <w:i w:val="0"/>
          <w:caps w:val="0"/>
          <w:color w:val="000000"/>
          <w:spacing w:val="0"/>
          <w:kern w:val="0"/>
          <w:sz w:val="32"/>
          <w:szCs w:val="32"/>
          <w:lang w:val="en-US" w:eastAsia="zh-CN" w:bidi="ar"/>
        </w:rPr>
        <w:t>七</w:t>
      </w:r>
      <w:r>
        <w:rPr>
          <w:rFonts w:hint="default" w:ascii="仿宋_GB2312" w:hAnsi="Calibri" w:eastAsia="仿宋_GB2312" w:cs="仿宋_GB2312"/>
          <w:i w:val="0"/>
          <w:caps w:val="0"/>
          <w:color w:val="000000"/>
          <w:spacing w:val="0"/>
          <w:kern w:val="0"/>
          <w:sz w:val="32"/>
          <w:szCs w:val="32"/>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Calibri" w:eastAsia="仿宋_GB2312" w:cs="仿宋_GB2312"/>
          <w:i w:val="0"/>
          <w:caps w:val="0"/>
          <w:color w:val="000000"/>
          <w:spacing w:val="0"/>
          <w:kern w:val="0"/>
          <w:sz w:val="32"/>
          <w:szCs w:val="32"/>
          <w:lang w:val="en-US" w:eastAsia="zh-CN" w:bidi="ar"/>
        </w:rPr>
        <w:t>公司网站：</w:t>
      </w:r>
      <w:r>
        <w:rPr>
          <w:rFonts w:hint="default" w:ascii="Calibri" w:hAnsi="Calibri" w:cs="Calibri" w:eastAsiaTheme="minorEastAsia"/>
          <w:i w:val="0"/>
          <w:caps w:val="0"/>
          <w:color w:val="333333"/>
          <w:spacing w:val="0"/>
          <w:kern w:val="0"/>
          <w:sz w:val="21"/>
          <w:szCs w:val="21"/>
          <w:u w:val="none"/>
          <w:lang w:val="en-US" w:eastAsia="zh-CN" w:bidi="ar"/>
        </w:rPr>
        <w:fldChar w:fldCharType="begin"/>
      </w:r>
      <w:r>
        <w:rPr>
          <w:rFonts w:hint="default" w:ascii="Calibri" w:hAnsi="Calibri" w:cs="Calibri" w:eastAsiaTheme="minorEastAsia"/>
          <w:i w:val="0"/>
          <w:caps w:val="0"/>
          <w:color w:val="333333"/>
          <w:spacing w:val="0"/>
          <w:kern w:val="0"/>
          <w:sz w:val="21"/>
          <w:szCs w:val="21"/>
          <w:u w:val="none"/>
          <w:lang w:val="en-US" w:eastAsia="zh-CN" w:bidi="ar"/>
        </w:rPr>
        <w:instrText xml:space="preserve"> HYPERLINK "http://www.gyjttzjt.com/" </w:instrText>
      </w:r>
      <w:r>
        <w:rPr>
          <w:rFonts w:hint="default" w:ascii="Calibri" w:hAnsi="Calibri" w:cs="Calibri" w:eastAsiaTheme="minorEastAsia"/>
          <w:i w:val="0"/>
          <w:caps w:val="0"/>
          <w:color w:val="333333"/>
          <w:spacing w:val="0"/>
          <w:kern w:val="0"/>
          <w:sz w:val="21"/>
          <w:szCs w:val="21"/>
          <w:u w:val="none"/>
          <w:lang w:val="en-US" w:eastAsia="zh-CN" w:bidi="ar"/>
        </w:rPr>
        <w:fldChar w:fldCharType="separate"/>
      </w:r>
      <w:r>
        <w:rPr>
          <w:rStyle w:val="5"/>
          <w:rFonts w:hint="default" w:ascii="仿宋_GB2312" w:hAnsi="Calibri" w:eastAsia="仿宋_GB2312" w:cs="仿宋_GB2312"/>
          <w:i w:val="0"/>
          <w:caps w:val="0"/>
          <w:color w:val="000000"/>
          <w:spacing w:val="0"/>
          <w:sz w:val="32"/>
          <w:szCs w:val="32"/>
          <w:u w:val="single"/>
        </w:rPr>
        <w:t>www.gyjttzjt.com</w:t>
      </w:r>
      <w:r>
        <w:rPr>
          <w:rFonts w:hint="default" w:ascii="Calibri" w:hAnsi="Calibri" w:cs="Calibri" w:eastAsiaTheme="minorEastAsia"/>
          <w:i w:val="0"/>
          <w:caps w:val="0"/>
          <w:color w:val="333333"/>
          <w:spacing w:val="0"/>
          <w:kern w:val="0"/>
          <w:sz w:val="21"/>
          <w:szCs w:val="21"/>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Calibri" w:eastAsia="仿宋_GB2312" w:cs="仿宋_GB2312"/>
          <w:i w:val="0"/>
          <w:caps w:val="0"/>
          <w:color w:val="000000"/>
          <w:spacing w:val="0"/>
          <w:kern w:val="0"/>
          <w:sz w:val="32"/>
          <w:szCs w:val="32"/>
          <w:lang w:val="en-US" w:eastAsia="zh-CN" w:bidi="ar"/>
        </w:rPr>
        <w:t>招聘服务机构</w:t>
      </w:r>
      <w:r>
        <w:rPr>
          <w:rFonts w:hint="default" w:ascii="仿宋_GB2312" w:hAnsi="Calibri" w:eastAsia="仿宋_GB2312" w:cs="仿宋_GB2312"/>
          <w:i w:val="0"/>
          <w:caps w:val="0"/>
          <w:color w:val="000000"/>
          <w:spacing w:val="0"/>
          <w:kern w:val="0"/>
          <w:sz w:val="32"/>
          <w:szCs w:val="32"/>
          <w:shd w:val="clear" w:fill="FFFFFF"/>
          <w:lang w:val="en-US" w:eastAsia="zh-CN" w:bidi="ar"/>
        </w:rPr>
        <w:t>联系方式：刘先生  </w:t>
      </w:r>
      <w:r>
        <w:rPr>
          <w:rFonts w:hint="default" w:ascii="仿宋_GB2312" w:hAnsi="Calibri" w:eastAsia="仿宋_GB2312" w:cs="仿宋_GB2312"/>
          <w:i w:val="0"/>
          <w:caps w:val="0"/>
          <w:color w:val="000000"/>
          <w:spacing w:val="0"/>
          <w:kern w:val="0"/>
          <w:sz w:val="32"/>
          <w:szCs w:val="32"/>
          <w:lang w:val="en-US" w:eastAsia="zh-CN" w:bidi="ar"/>
        </w:rPr>
        <w:t>15883945854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000000"/>
          <w:spacing w:val="0"/>
          <w:sz w:val="21"/>
          <w:szCs w:val="21"/>
        </w:rPr>
      </w:pPr>
      <w:r>
        <w:rPr>
          <w:rFonts w:hint="default" w:ascii="仿宋_GB2312" w:hAnsi="Calibri" w:eastAsia="仿宋_GB2312" w:cs="仿宋_GB2312"/>
          <w:i w:val="0"/>
          <w:caps w:val="0"/>
          <w:color w:val="000000"/>
          <w:spacing w:val="0"/>
          <w:kern w:val="0"/>
          <w:sz w:val="32"/>
          <w:szCs w:val="32"/>
          <w:lang w:val="en-US" w:eastAsia="zh-CN" w:bidi="ar"/>
        </w:rPr>
        <w:t>监督电话：0839-2300357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特别提示：请各位考生近期务必保持通讯畅通。通讯方式变更的，请及时告知。因无法联系造成的后果，责任自负。</w:t>
      </w:r>
    </w:p>
    <w:p>
      <w:pPr>
        <w:keepNext w:val="0"/>
        <w:keepLines w:val="0"/>
        <w:pageBreakBefore w:val="0"/>
        <w:widowControl w:val="0"/>
        <w:kinsoku/>
        <w:wordWrap/>
        <w:overflowPunct/>
        <w:topLinePunct w:val="0"/>
        <w:autoSpaceDE/>
        <w:autoSpaceDN/>
        <w:bidi w:val="0"/>
        <w:adjustRightInd/>
        <w:snapToGrid/>
        <w:spacing w:line="576" w:lineRule="exact"/>
        <w:ind w:left="1598" w:leftChars="304" w:hanging="960" w:hangingChars="300"/>
        <w:jc w:val="both"/>
        <w:textAlignment w:val="auto"/>
        <w:rPr>
          <w:rFonts w:hint="default"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附件：广元市交通投资集团有限公司招聘财务工作人员资格审查人员名单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 xml:space="preserve">                  广元市交通投资集团有限公司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i w:val="0"/>
          <w:caps w:val="0"/>
          <w:color w:val="000000"/>
          <w:spacing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仿宋_GB2312"/>
          <w:i w:val="0"/>
          <w:caps w:val="0"/>
          <w:color w:val="000000"/>
          <w:spacing w:val="0"/>
          <w:sz w:val="32"/>
          <w:szCs w:val="32"/>
          <w:lang w:val="en-US" w:eastAsia="zh-CN"/>
        </w:rPr>
        <w:t xml:space="preserve">                       2022年5月13日</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i w:val="0"/>
          <w:caps w:val="0"/>
          <w:color w:val="000000"/>
          <w:spacing w:val="0"/>
          <w:sz w:val="36"/>
          <w:szCs w:val="36"/>
          <w:lang w:val="en-US" w:eastAsia="zh-CN"/>
        </w:rPr>
      </w:pPr>
      <w:r>
        <w:rPr>
          <w:rFonts w:hint="eastAsia" w:ascii="方正小标宋简体" w:hAnsi="方正小标宋简体" w:eastAsia="方正小标宋简体" w:cs="方正小标宋简体"/>
          <w:i w:val="0"/>
          <w:caps w:val="0"/>
          <w:color w:val="000000"/>
          <w:spacing w:val="0"/>
          <w:sz w:val="36"/>
          <w:szCs w:val="36"/>
          <w:lang w:val="en-US" w:eastAsia="zh-CN"/>
        </w:rPr>
        <w:t>广元市交通投资集团有限公司招聘财务工作人员资格审查合格人员名单</w:t>
      </w:r>
    </w:p>
    <w:tbl>
      <w:tblPr>
        <w:tblStyle w:val="3"/>
        <w:tblW w:w="13915" w:type="dxa"/>
        <w:tblInd w:w="0" w:type="dxa"/>
        <w:shd w:val="clear" w:color="auto" w:fill="auto"/>
        <w:tblLayout w:type="autofit"/>
        <w:tblCellMar>
          <w:top w:w="0" w:type="dxa"/>
          <w:left w:w="0" w:type="dxa"/>
          <w:bottom w:w="0" w:type="dxa"/>
          <w:right w:w="0" w:type="dxa"/>
        </w:tblCellMar>
      </w:tblPr>
      <w:tblGrid>
        <w:gridCol w:w="1133"/>
        <w:gridCol w:w="1663"/>
        <w:gridCol w:w="1133"/>
        <w:gridCol w:w="4314"/>
        <w:gridCol w:w="1133"/>
        <w:gridCol w:w="2362"/>
        <w:gridCol w:w="2177"/>
      </w:tblGrid>
      <w:tr>
        <w:tblPrEx>
          <w:shd w:val="clear" w:color="auto" w:fill="auto"/>
          <w:tblCellMar>
            <w:top w:w="0" w:type="dxa"/>
            <w:left w:w="0" w:type="dxa"/>
            <w:bottom w:w="0" w:type="dxa"/>
            <w:right w:w="0" w:type="dxa"/>
          </w:tblCellMar>
        </w:tblPrEx>
        <w:trPr>
          <w:trHeight w:val="6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资格初审情况</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范青松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510821******0923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刘洪宇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510822******4474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510823******7746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中级会计职称</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蒲沙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510823******5365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石志波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510823******865X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中级会计职称</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吴桂萍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510811******0028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中级会计职称</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510822******0527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中级会计职称</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郑赛兰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陈雪丽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510812******4787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缑阳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510821******0069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中级会计职称</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淳煌城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510824******537X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颜淼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510802******1724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岳谨葶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513722******5249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周习娟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500226******5246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范木兰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510823******7041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510812******0063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田云霞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510802******2928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童畅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510824******6780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杨双梅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510823******3885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贾闳骞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510802******1716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谭怀均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510812******3032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王彩霞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622621******5820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高山河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郭名玉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510824******0022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龚小维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510811******4968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张淮舒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510802******1710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钟佳莉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510821******0026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511381******8181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510812******0045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510802******5429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赵娇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510821******3428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2"/>
                <w:szCs w:val="22"/>
                <w:u w:val="none"/>
                <w:lang w:val="en-US" w:eastAsia="zh-CN"/>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蒲永慧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510812******6822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曹亚妮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610403******2028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仇雪梅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510802******132X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中级会计职称</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何均垚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510802******1741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何少森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510823******7032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510822******4321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廖雪飞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511321******1182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中级会计职称</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刘雪清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510824******8261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张靖萍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510812******1547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赵露泽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中级会计职称</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510802******2911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白云凤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510812******2160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李雪梅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510812******3627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冉清荣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510824******3027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510802******2614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510802******2548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王瑞茜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510811******1947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510824******7481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李佳驹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510812******1521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510821******6010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王琼茂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510802******2623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510132******0021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500232******3328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中级会计职称</w:t>
            </w: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510802******0929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622621******0320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黄柳育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510322******8124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钟秋月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510824******0063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2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初审合格</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宋体" w:eastAsia="仿宋_GB2312" w:cs="仿宋_GB2312"/>
          <w:i w:val="0"/>
          <w:caps w:val="0"/>
          <w:color w:val="000000"/>
          <w:spacing w:val="0"/>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ZTNkMTI4ZWI5ZjFjMDY0YTdjZTkzN2Q1ZjRkOWQifQ=="/>
  </w:docVars>
  <w:rsids>
    <w:rsidRoot w:val="6A026B27"/>
    <w:rsid w:val="01860EB9"/>
    <w:rsid w:val="043013A2"/>
    <w:rsid w:val="0C472D7D"/>
    <w:rsid w:val="109C3A7C"/>
    <w:rsid w:val="11603A3C"/>
    <w:rsid w:val="1222173F"/>
    <w:rsid w:val="128714DE"/>
    <w:rsid w:val="12B748D1"/>
    <w:rsid w:val="150014F1"/>
    <w:rsid w:val="15C405F9"/>
    <w:rsid w:val="1FB3533F"/>
    <w:rsid w:val="1FB72C4B"/>
    <w:rsid w:val="23CC1D31"/>
    <w:rsid w:val="27BC5F59"/>
    <w:rsid w:val="28C61F1D"/>
    <w:rsid w:val="2AE9570A"/>
    <w:rsid w:val="2C2258CA"/>
    <w:rsid w:val="2CDE6958"/>
    <w:rsid w:val="2DE84125"/>
    <w:rsid w:val="2DF01C2A"/>
    <w:rsid w:val="3A7350BC"/>
    <w:rsid w:val="40F42653"/>
    <w:rsid w:val="4636172E"/>
    <w:rsid w:val="4CDB72C0"/>
    <w:rsid w:val="4F830322"/>
    <w:rsid w:val="4FFA1E11"/>
    <w:rsid w:val="518C475E"/>
    <w:rsid w:val="57FF0B89"/>
    <w:rsid w:val="616871DF"/>
    <w:rsid w:val="61C72FCC"/>
    <w:rsid w:val="62730FEE"/>
    <w:rsid w:val="65B41D9E"/>
    <w:rsid w:val="687E305A"/>
    <w:rsid w:val="6A026B27"/>
    <w:rsid w:val="6ACC0867"/>
    <w:rsid w:val="6FDF1509"/>
    <w:rsid w:val="70C703DA"/>
    <w:rsid w:val="714F33E8"/>
    <w:rsid w:val="757B17E6"/>
    <w:rsid w:val="76AD4204"/>
    <w:rsid w:val="77096F1C"/>
    <w:rsid w:val="77864E6C"/>
    <w:rsid w:val="79877C84"/>
    <w:rsid w:val="7AB240A8"/>
    <w:rsid w:val="7C744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2946</Words>
  <Characters>4014</Characters>
  <Lines>0</Lines>
  <Paragraphs>0</Paragraphs>
  <TotalTime>29</TotalTime>
  <ScaleCrop>false</ScaleCrop>
  <LinksUpToDate>false</LinksUpToDate>
  <CharactersWithSpaces>4057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2022-05-10T02:55:00Z</dcterms:created>
  <dc:creator>张</dc:creator>
  <cp:lastModifiedBy>:</cp:lastModifiedBy>
  <cp:lastPrinted>2022-05-12T07:29:21Z</cp:lastPrinted>
  <dcterms:modified xsi:type="dcterms:W3CDTF">2022-05-12T07:31:30Z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46E41C9EC9E741E9A708B9DA51B58767</vt:lpwstr>
  </property>
</Properties>
</file>